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E785B4D" w14:textId="77777777" w:rsidR="0018035E" w:rsidRDefault="00000000">
      <w:pPr>
        <w:widowControl w:val="0"/>
        <w:jc w:val="left"/>
        <w:rPr>
          <w:rFonts w:eastAsia="宋体" w:cs="Times New Roman"/>
          <w:szCs w:val="24"/>
        </w:rPr>
      </w:pPr>
      <w:r>
        <w:rPr>
          <w:rFonts w:eastAsia="等线" w:cs="Times New Roman"/>
          <w:noProof/>
          <w:kern w:val="2"/>
          <w:szCs w:val="24"/>
          <w:lang w:eastAsia="zh-CN" w:bidi="ar"/>
        </w:rPr>
        <w:drawing>
          <wp:inline distT="0" distB="0" distL="114300" distR="114300" wp14:anchorId="2514FDF3" wp14:editId="315F203B">
            <wp:extent cx="3879850" cy="2971800"/>
            <wp:effectExtent l="0" t="0" r="0" b="0"/>
            <wp:docPr id="2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879850" cy="2971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A534C13" w14:textId="77777777" w:rsidR="0018035E" w:rsidRDefault="00000000">
      <w:pPr>
        <w:widowControl w:val="0"/>
        <w:jc w:val="left"/>
        <w:rPr>
          <w:rFonts w:eastAsia="宋体" w:cs="Times New Roman"/>
          <w:szCs w:val="24"/>
        </w:rPr>
      </w:pPr>
      <w:r>
        <w:rPr>
          <w:rFonts w:eastAsia="宋体" w:cs="Times New Roman"/>
          <w:b/>
          <w:bCs/>
          <w:kern w:val="2"/>
          <w:szCs w:val="24"/>
          <w:lang w:eastAsia="zh-CN" w:bidi="ar"/>
        </w:rPr>
        <w:t>Figure S1.</w:t>
      </w:r>
      <w:r>
        <w:rPr>
          <w:rFonts w:eastAsia="宋体" w:cs="Times New Roman"/>
          <w:kern w:val="2"/>
          <w:szCs w:val="24"/>
          <w:lang w:eastAsia="zh-CN" w:bidi="ar"/>
        </w:rPr>
        <w:t xml:space="preserve"> GPC profiles of the HTPB and HTPU. GPC: </w:t>
      </w:r>
      <w:r>
        <w:rPr>
          <w:rFonts w:eastAsia="宋体" w:cs="Times New Roman"/>
          <w:kern w:val="2"/>
          <w:szCs w:val="24"/>
          <w:lang w:val="de" w:eastAsia="zh-CN" w:bidi="ar"/>
        </w:rPr>
        <w:t xml:space="preserve">gel permeation chromatography; </w:t>
      </w:r>
      <w:r>
        <w:rPr>
          <w:rFonts w:eastAsia="宋体" w:cs="Times New Roman"/>
          <w:kern w:val="2"/>
          <w:szCs w:val="24"/>
          <w:lang w:eastAsia="zh-CN" w:bidi="ar"/>
        </w:rPr>
        <w:t xml:space="preserve">HTPU: </w:t>
      </w:r>
      <w:proofErr w:type="spellStart"/>
      <w:r>
        <w:rPr>
          <w:rFonts w:eastAsia="宋体" w:cs="Times New Roman"/>
          <w:kern w:val="2"/>
          <w:szCs w:val="24"/>
          <w:lang w:eastAsia="zh-CN" w:bidi="ar"/>
        </w:rPr>
        <w:t>hydroxyethylacrylate</w:t>
      </w:r>
      <w:proofErr w:type="spellEnd"/>
      <w:r>
        <w:rPr>
          <w:rFonts w:eastAsia="宋体" w:cs="Times New Roman"/>
          <w:kern w:val="2"/>
          <w:szCs w:val="24"/>
          <w:lang w:eastAsia="zh-CN" w:bidi="ar"/>
        </w:rPr>
        <w:t xml:space="preserve"> terminated polybutadiene urethane.</w:t>
      </w:r>
    </w:p>
    <w:p w14:paraId="289A4A19" w14:textId="77777777" w:rsidR="0018035E" w:rsidRDefault="0018035E">
      <w:pPr>
        <w:widowControl w:val="0"/>
        <w:jc w:val="center"/>
        <w:rPr>
          <w:rFonts w:eastAsia="宋体" w:cs="Times New Roman"/>
          <w:szCs w:val="24"/>
        </w:rPr>
      </w:pPr>
    </w:p>
    <w:p w14:paraId="421968B7" w14:textId="77777777" w:rsidR="0018035E" w:rsidRDefault="00000000">
      <w:pPr>
        <w:widowControl w:val="0"/>
        <w:jc w:val="center"/>
        <w:rPr>
          <w:rFonts w:eastAsia="宋体" w:cs="Times New Roman"/>
          <w:szCs w:val="24"/>
        </w:rPr>
      </w:pPr>
      <w:r>
        <w:rPr>
          <w:rFonts w:eastAsia="等线" w:cs="Times New Roman"/>
          <w:noProof/>
          <w:kern w:val="2"/>
          <w:szCs w:val="24"/>
          <w:lang w:eastAsia="zh-CN" w:bidi="ar"/>
        </w:rPr>
        <w:drawing>
          <wp:inline distT="0" distB="0" distL="114300" distR="114300" wp14:anchorId="29643FD1" wp14:editId="05F0FA3D">
            <wp:extent cx="5283200" cy="3949700"/>
            <wp:effectExtent l="0" t="0" r="0" b="0"/>
            <wp:docPr id="3" name="图片 2" descr="SZH-1-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2" descr="SZH-1-09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83200" cy="3949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3D300D5" w14:textId="77777777" w:rsidR="0018035E" w:rsidRDefault="00000000">
      <w:pPr>
        <w:widowControl w:val="0"/>
        <w:jc w:val="left"/>
        <w:rPr>
          <w:rFonts w:eastAsia="宋体" w:cs="Times New Roman"/>
          <w:szCs w:val="24"/>
        </w:rPr>
      </w:pPr>
      <w:r>
        <w:rPr>
          <w:rFonts w:eastAsia="宋体" w:cs="Times New Roman"/>
          <w:b/>
          <w:bCs/>
          <w:kern w:val="2"/>
          <w:szCs w:val="24"/>
          <w:lang w:eastAsia="zh-CN" w:bidi="ar"/>
        </w:rPr>
        <w:lastRenderedPageBreak/>
        <w:t xml:space="preserve">Figure S2. </w:t>
      </w:r>
      <w:r>
        <w:rPr>
          <w:rFonts w:eastAsia="宋体" w:cs="Times New Roman"/>
          <w:kern w:val="2"/>
          <w:szCs w:val="24"/>
          <w:lang w:eastAsia="zh-CN" w:bidi="ar"/>
        </w:rPr>
        <w:t xml:space="preserve">SEM image of the G/HTPU-2 coating surface after salt spray test for 72 h. SEM: </w:t>
      </w:r>
      <w:r>
        <w:rPr>
          <w:rFonts w:eastAsia="宋体" w:cs="Times New Roman"/>
          <w:kern w:val="2"/>
          <w:szCs w:val="24"/>
          <w:lang w:val="de" w:eastAsia="zh-CN" w:bidi="ar"/>
        </w:rPr>
        <w:t>scanning electron microscopy;</w:t>
      </w:r>
      <w:bookmarkStart w:id="0" w:name="_Hlk190174255"/>
      <w:r>
        <w:rPr>
          <w:rFonts w:eastAsia="宋体" w:cs="Times New Roman"/>
          <w:kern w:val="2"/>
          <w:szCs w:val="24"/>
          <w:lang w:val="de" w:eastAsia="zh-CN" w:bidi="ar"/>
        </w:rPr>
        <w:t xml:space="preserve"> </w:t>
      </w:r>
      <w:r>
        <w:rPr>
          <w:rFonts w:eastAsia="宋体" w:cs="Times New Roman"/>
          <w:kern w:val="2"/>
          <w:szCs w:val="24"/>
          <w:lang w:eastAsia="zh-CN" w:bidi="ar"/>
        </w:rPr>
        <w:t xml:space="preserve">HTPU: </w:t>
      </w:r>
      <w:proofErr w:type="spellStart"/>
      <w:r>
        <w:rPr>
          <w:rFonts w:eastAsia="宋体" w:cs="Times New Roman"/>
          <w:kern w:val="2"/>
          <w:szCs w:val="24"/>
          <w:lang w:eastAsia="zh-CN" w:bidi="ar"/>
        </w:rPr>
        <w:t>hydroxyethylacrylate</w:t>
      </w:r>
      <w:proofErr w:type="spellEnd"/>
      <w:r>
        <w:rPr>
          <w:rFonts w:eastAsia="宋体" w:cs="Times New Roman"/>
          <w:kern w:val="2"/>
          <w:szCs w:val="24"/>
          <w:lang w:eastAsia="zh-CN" w:bidi="ar"/>
        </w:rPr>
        <w:t xml:space="preserve"> terminated polybutadiene urethane.</w:t>
      </w:r>
    </w:p>
    <w:bookmarkEnd w:id="0"/>
    <w:p w14:paraId="30D3C8BE" w14:textId="77777777" w:rsidR="0018035E" w:rsidRDefault="0018035E">
      <w:pPr>
        <w:widowControl w:val="0"/>
        <w:jc w:val="left"/>
        <w:rPr>
          <w:rFonts w:eastAsia="宋体" w:cs="Times New Roman"/>
          <w:szCs w:val="24"/>
        </w:rPr>
      </w:pPr>
    </w:p>
    <w:p w14:paraId="47C8E0F0" w14:textId="77777777" w:rsidR="0018035E" w:rsidRDefault="00000000">
      <w:pPr>
        <w:widowControl w:val="0"/>
        <w:jc w:val="center"/>
        <w:rPr>
          <w:rFonts w:cs="Times New Roman"/>
          <w:szCs w:val="24"/>
        </w:rPr>
      </w:pPr>
      <w:r>
        <w:rPr>
          <w:rFonts w:eastAsia="等线" w:cs="Times New Roman"/>
          <w:noProof/>
          <w:kern w:val="2"/>
          <w:szCs w:val="24"/>
          <w:lang w:eastAsia="zh-CN" w:bidi="ar"/>
        </w:rPr>
        <w:drawing>
          <wp:inline distT="0" distB="0" distL="114300" distR="114300" wp14:anchorId="08BCAA50" wp14:editId="48DE82B9">
            <wp:extent cx="5276850" cy="2317750"/>
            <wp:effectExtent l="0" t="0" r="6350" b="6350"/>
            <wp:docPr id="4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6850" cy="2317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06A2EB5" w14:textId="77777777" w:rsidR="0018035E" w:rsidRDefault="00000000">
      <w:pPr>
        <w:widowControl w:val="0"/>
      </w:pPr>
      <w:r>
        <w:rPr>
          <w:rFonts w:eastAsia="宋体" w:cs="Times New Roman"/>
          <w:b/>
          <w:bCs/>
          <w:kern w:val="2"/>
          <w:szCs w:val="24"/>
          <w:lang w:eastAsia="zh-CN" w:bidi="ar"/>
        </w:rPr>
        <w:t>Figure S3.</w:t>
      </w:r>
      <w:r>
        <w:rPr>
          <w:rFonts w:eastAsia="宋体" w:cs="Times New Roman"/>
          <w:kern w:val="2"/>
          <w:szCs w:val="24"/>
          <w:lang w:eastAsia="zh-CN" w:bidi="ar"/>
        </w:rPr>
        <w:t xml:space="preserve"> Photographs of </w:t>
      </w:r>
      <w:r>
        <w:rPr>
          <w:rFonts w:eastAsia="宋体" w:cs="Times New Roman"/>
          <w:color w:val="111111"/>
          <w:kern w:val="2"/>
          <w:szCs w:val="24"/>
          <w:shd w:val="clear" w:color="auto" w:fill="FFFFFF"/>
          <w:lang w:eastAsia="zh-CN" w:bidi="ar"/>
        </w:rPr>
        <w:t>HTPU (a) and G/HTPU-1 (b)</w:t>
      </w:r>
      <w:r>
        <w:rPr>
          <w:rFonts w:eastAsia="宋体" w:cs="Times New Roman"/>
          <w:kern w:val="2"/>
          <w:szCs w:val="24"/>
          <w:lang w:eastAsia="zh-CN" w:bidi="ar"/>
        </w:rPr>
        <w:t xml:space="preserve"> coated IPC board after testing at 12 V for 24 h. HTPU: </w:t>
      </w:r>
      <w:proofErr w:type="spellStart"/>
      <w:r>
        <w:rPr>
          <w:rFonts w:eastAsia="宋体" w:cs="Times New Roman"/>
          <w:kern w:val="2"/>
          <w:szCs w:val="24"/>
          <w:lang w:eastAsia="zh-CN" w:bidi="ar"/>
        </w:rPr>
        <w:t>hydroxyethylacrylate</w:t>
      </w:r>
      <w:proofErr w:type="spellEnd"/>
      <w:r>
        <w:rPr>
          <w:rFonts w:eastAsia="宋体" w:cs="Times New Roman"/>
          <w:kern w:val="2"/>
          <w:szCs w:val="24"/>
          <w:lang w:eastAsia="zh-CN" w:bidi="ar"/>
        </w:rPr>
        <w:t xml:space="preserve"> terminated polybutadiene urethane; IPC: International Printed Circuit.</w:t>
      </w:r>
    </w:p>
    <w:sectPr w:rsidR="0018035E">
      <w:pgSz w:w="12240" w:h="15840"/>
      <w:pgMar w:top="1440" w:right="1800" w:bottom="1440" w:left="1800" w:header="720" w:footer="720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07DDF553" w14:textId="77777777" w:rsidR="00F90540" w:rsidRDefault="00F90540">
      <w:pPr>
        <w:spacing w:line="240" w:lineRule="auto"/>
      </w:pPr>
      <w:r>
        <w:separator/>
      </w:r>
    </w:p>
  </w:endnote>
  <w:endnote w:type="continuationSeparator" w:id="0">
    <w:p w14:paraId="07ACE2FD" w14:textId="77777777" w:rsidR="00F90540" w:rsidRDefault="00F90540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Yu Gothic UI">
    <w:panose1 w:val="020B0500000000000000"/>
    <w:charset w:val="80"/>
    <w:family w:val="swiss"/>
    <w:pitch w:val="variable"/>
    <w:sig w:usb0="E00002FF" w:usb1="2AC7FDFF" w:usb2="00000016" w:usb3="00000000" w:csb0="0002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2355A968" w14:textId="77777777" w:rsidR="00F90540" w:rsidRDefault="00F90540">
      <w:r>
        <w:separator/>
      </w:r>
    </w:p>
  </w:footnote>
  <w:footnote w:type="continuationSeparator" w:id="0">
    <w:p w14:paraId="3A5C6A19" w14:textId="77777777" w:rsidR="00F90540" w:rsidRDefault="00F905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1654ABA"/>
    <w:multiLevelType w:val="multilevel"/>
    <w:tmpl w:val="21654ABA"/>
    <w:lvl w:ilvl="0">
      <w:start w:val="1"/>
      <w:numFmt w:val="decimal"/>
      <w:pStyle w:val="1"/>
      <w:lvlText w:val="%1."/>
      <w:lvlJc w:val="left"/>
      <w:pPr>
        <w:ind w:left="432" w:hanging="432"/>
      </w:pPr>
      <w:rPr>
        <w:rFonts w:hint="default"/>
      </w:rPr>
    </w:lvl>
    <w:lvl w:ilvl="1">
      <w:start w:val="1"/>
      <w:numFmt w:val="decimal"/>
      <w:pStyle w:val="2"/>
      <w:lvlText w:val="%1.%2."/>
      <w:lvlJc w:val="left"/>
      <w:pPr>
        <w:ind w:left="575" w:hanging="575"/>
      </w:pPr>
      <w:rPr>
        <w:rFonts w:hint="default"/>
      </w:rPr>
    </w:lvl>
    <w:lvl w:ilvl="2">
      <w:start w:val="1"/>
      <w:numFmt w:val="decimal"/>
      <w:pStyle w:val="3"/>
      <w:lvlText w:val="%1.%2.%3."/>
      <w:lvlJc w:val="left"/>
      <w:pPr>
        <w:ind w:left="720" w:hanging="720"/>
      </w:pPr>
      <w:rPr>
        <w:rFonts w:ascii="Times New Roman" w:hAnsi="Times New Roman" w:cs="Times New Roman" w:hint="default"/>
        <w:b/>
        <w:bCs/>
        <w:sz w:val="24"/>
        <w:szCs w:val="24"/>
      </w:rPr>
    </w:lvl>
    <w:lvl w:ilvl="3">
      <w:start w:val="1"/>
      <w:numFmt w:val="decimal"/>
      <w:pStyle w:val="4"/>
      <w:lvlText w:val="%1.%2.%3.%4."/>
      <w:lvlJc w:val="left"/>
      <w:pPr>
        <w:ind w:left="864" w:hanging="864"/>
      </w:pPr>
      <w:rPr>
        <w:rFonts w:hint="default"/>
      </w:rPr>
    </w:lvl>
    <w:lvl w:ilvl="4">
      <w:start w:val="1"/>
      <w:numFmt w:val="decimal"/>
      <w:pStyle w:val="5"/>
      <w:lvlText w:val="%1.%2.%3.%4.%5."/>
      <w:lvlJc w:val="left"/>
      <w:pPr>
        <w:ind w:left="1008" w:hanging="1008"/>
      </w:pPr>
      <w:rPr>
        <w:rFonts w:hint="default"/>
      </w:rPr>
    </w:lvl>
    <w:lvl w:ilvl="5">
      <w:start w:val="1"/>
      <w:numFmt w:val="decimal"/>
      <w:pStyle w:val="6"/>
      <w:lvlText w:val="%1.%2.%3.%4.%5.%6."/>
      <w:lvlJc w:val="left"/>
      <w:pPr>
        <w:ind w:left="1151" w:hanging="1151"/>
      </w:pPr>
      <w:rPr>
        <w:rFonts w:hint="default"/>
      </w:rPr>
    </w:lvl>
    <w:lvl w:ilvl="6">
      <w:start w:val="1"/>
      <w:numFmt w:val="decimal"/>
      <w:pStyle w:val="7"/>
      <w:lvlText w:val="%1.%2.%3.%4.%5.%6.%7."/>
      <w:lvlJc w:val="left"/>
      <w:pPr>
        <w:ind w:left="1296" w:hanging="1296"/>
      </w:pPr>
      <w:rPr>
        <w:rFonts w:hint="default"/>
      </w:rPr>
    </w:lvl>
    <w:lvl w:ilvl="7">
      <w:start w:val="1"/>
      <w:numFmt w:val="decimal"/>
      <w:pStyle w:val="8"/>
      <w:lvlText w:val="%1.%2.%3.%4.%5.%6.%7.%8."/>
      <w:lvlJc w:val="left"/>
      <w:pPr>
        <w:ind w:left="1440" w:hanging="1440"/>
      </w:pPr>
      <w:rPr>
        <w:rFonts w:hint="default"/>
      </w:rPr>
    </w:lvl>
    <w:lvl w:ilvl="8">
      <w:start w:val="1"/>
      <w:numFmt w:val="decimal"/>
      <w:pStyle w:val="9"/>
      <w:lvlText w:val="%1.%2.%3.%4.%5.%6.%7.%8.%9."/>
      <w:lvlJc w:val="left"/>
      <w:pPr>
        <w:ind w:left="1583" w:hanging="1583"/>
      </w:pPr>
      <w:rPr>
        <w:rFonts w:hint="default"/>
      </w:rPr>
    </w:lvl>
  </w:abstractNum>
  <w:num w:numId="1" w16cid:durableId="519046928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90"/>
  <w:embedSystemFonts/>
  <w:bordersDoNotSurroundHeader/>
  <w:bordersDoNotSurroundFooter/>
  <w:proofState w:spelling="clean" w:grammar="clean"/>
  <w:defaultTabStop w:val="420"/>
  <w:drawingGridVerticalSpacing w:val="156"/>
  <w:displayHorizontalDrawingGridEvery w:val="0"/>
  <w:displayVerticalDrawingGridEvery w:val="2"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8035E"/>
    <w:rsid w:val="0018035E"/>
    <w:rsid w:val="00512317"/>
    <w:rsid w:val="00E22E71"/>
    <w:rsid w:val="00F90540"/>
    <w:rsid w:val="03C24ECC"/>
    <w:rsid w:val="0CBF26C9"/>
    <w:rsid w:val="1002449F"/>
    <w:rsid w:val="11DD3A9D"/>
    <w:rsid w:val="1B6E074A"/>
    <w:rsid w:val="1F0267FE"/>
    <w:rsid w:val="24707CEE"/>
    <w:rsid w:val="282A3D43"/>
    <w:rsid w:val="29444FC3"/>
    <w:rsid w:val="2C2C05F7"/>
    <w:rsid w:val="2CE87EAA"/>
    <w:rsid w:val="31050403"/>
    <w:rsid w:val="32C455D6"/>
    <w:rsid w:val="33E45719"/>
    <w:rsid w:val="37D338D2"/>
    <w:rsid w:val="38296F0F"/>
    <w:rsid w:val="3B3911ED"/>
    <w:rsid w:val="40F802BA"/>
    <w:rsid w:val="41B6100D"/>
    <w:rsid w:val="4572682B"/>
    <w:rsid w:val="469F5896"/>
    <w:rsid w:val="4C1066B8"/>
    <w:rsid w:val="4CCC358C"/>
    <w:rsid w:val="51D61265"/>
    <w:rsid w:val="543F2482"/>
    <w:rsid w:val="59FF38D6"/>
    <w:rsid w:val="5A253EE7"/>
    <w:rsid w:val="679D34E4"/>
    <w:rsid w:val="68765214"/>
    <w:rsid w:val="6E810886"/>
    <w:rsid w:val="70700E06"/>
    <w:rsid w:val="72E7391E"/>
    <w:rsid w:val="74893AD9"/>
    <w:rsid w:val="753D0074"/>
    <w:rsid w:val="78174520"/>
    <w:rsid w:val="7B4623F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2669D894"/>
  <w15:docId w15:val="{82B0F445-6968-4101-BEF3-389DAAF84EB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 w:unhideWhenUsed="1"/>
    <w:lsdException w:name="No Spacing" w:semiHidden="1" w:uiPriority="99" w:unhideWhenUsed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 w:unhideWhenUsed="1"/>
    <w:lsdException w:name="List Paragraph" w:semiHidden="1" w:uiPriority="99" w:unhideWhenUsed="1"/>
    <w:lsdException w:name="Quote" w:semiHidden="1" w:uiPriority="99" w:unhideWhenUsed="1"/>
    <w:lsdException w:name="Intense Quote" w:semiHidden="1" w:uiPriority="99" w:unhideWhenUsed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spacing w:line="360" w:lineRule="auto"/>
      <w:jc w:val="both"/>
    </w:pPr>
    <w:rPr>
      <w:rFonts w:eastAsiaTheme="minorEastAsia" w:cstheme="minorBidi"/>
      <w:sz w:val="24"/>
      <w:szCs w:val="22"/>
      <w:lang w:eastAsia="en-US"/>
    </w:rPr>
  </w:style>
  <w:style w:type="paragraph" w:styleId="1">
    <w:name w:val="heading 1"/>
    <w:basedOn w:val="a"/>
    <w:next w:val="a0"/>
    <w:link w:val="10"/>
    <w:qFormat/>
    <w:pPr>
      <w:numPr>
        <w:numId w:val="1"/>
      </w:numPr>
      <w:jc w:val="left"/>
      <w:outlineLvl w:val="0"/>
    </w:pPr>
    <w:rPr>
      <w:rFonts w:eastAsia="Yu Gothic UI" w:cs="Times New Roman"/>
      <w:b/>
      <w:bCs/>
      <w:kern w:val="32"/>
      <w:sz w:val="28"/>
      <w:szCs w:val="48"/>
      <w:lang w:eastAsia="zh-CN"/>
    </w:rPr>
  </w:style>
  <w:style w:type="paragraph" w:styleId="2">
    <w:name w:val="heading 2"/>
    <w:basedOn w:val="a"/>
    <w:next w:val="a"/>
    <w:link w:val="20"/>
    <w:semiHidden/>
    <w:unhideWhenUsed/>
    <w:qFormat/>
    <w:pPr>
      <w:keepNext/>
      <w:numPr>
        <w:ilvl w:val="1"/>
        <w:numId w:val="1"/>
      </w:numPr>
      <w:contextualSpacing/>
      <w:jc w:val="left"/>
      <w:outlineLvl w:val="1"/>
    </w:pPr>
    <w:rPr>
      <w:rFonts w:cs="Arial"/>
      <w:b/>
      <w:bCs/>
      <w:iCs/>
      <w:szCs w:val="28"/>
    </w:rPr>
  </w:style>
  <w:style w:type="paragraph" w:styleId="3">
    <w:name w:val="heading 3"/>
    <w:basedOn w:val="a"/>
    <w:link w:val="30"/>
    <w:semiHidden/>
    <w:unhideWhenUsed/>
    <w:qFormat/>
    <w:pPr>
      <w:numPr>
        <w:ilvl w:val="2"/>
        <w:numId w:val="1"/>
      </w:numPr>
      <w:spacing w:before="49" w:beforeAutospacing="1" w:afterAutospacing="1"/>
      <w:ind w:left="0" w:firstLine="0"/>
      <w:outlineLvl w:val="2"/>
    </w:pPr>
    <w:rPr>
      <w:rFonts w:eastAsia="Times New Roman" w:cs="Times New Roman"/>
      <w:bCs/>
      <w:szCs w:val="27"/>
    </w:rPr>
  </w:style>
  <w:style w:type="paragraph" w:styleId="4">
    <w:name w:val="heading 4"/>
    <w:basedOn w:val="a"/>
    <w:next w:val="a"/>
    <w:semiHidden/>
    <w:unhideWhenUsed/>
    <w:qFormat/>
    <w:pPr>
      <w:keepNext/>
      <w:keepLines/>
      <w:numPr>
        <w:ilvl w:val="3"/>
        <w:numId w:val="1"/>
      </w:numPr>
      <w:jc w:val="center"/>
      <w:outlineLvl w:val="3"/>
    </w:pPr>
    <w:rPr>
      <w:color w:val="000000"/>
      <w:sz w:val="21"/>
      <w:szCs w:val="24"/>
    </w:rPr>
  </w:style>
  <w:style w:type="paragraph" w:styleId="5">
    <w:name w:val="heading 5"/>
    <w:basedOn w:val="a"/>
    <w:next w:val="a"/>
    <w:semiHidden/>
    <w:unhideWhenUsed/>
    <w:qFormat/>
    <w:pPr>
      <w:keepNext/>
      <w:keepLines/>
      <w:numPr>
        <w:ilvl w:val="4"/>
        <w:numId w:val="1"/>
      </w:numPr>
      <w:spacing w:before="280" w:after="290" w:line="372" w:lineRule="auto"/>
      <w:outlineLvl w:val="4"/>
    </w:pPr>
    <w:rPr>
      <w:b/>
      <w:sz w:val="28"/>
    </w:rPr>
  </w:style>
  <w:style w:type="paragraph" w:styleId="6">
    <w:name w:val="heading 6"/>
    <w:basedOn w:val="a"/>
    <w:next w:val="a"/>
    <w:semiHidden/>
    <w:unhideWhenUsed/>
    <w:qFormat/>
    <w:pPr>
      <w:keepNext/>
      <w:keepLines/>
      <w:numPr>
        <w:ilvl w:val="5"/>
        <w:numId w:val="1"/>
      </w:numPr>
      <w:spacing w:before="240" w:after="64" w:line="317" w:lineRule="auto"/>
      <w:outlineLvl w:val="5"/>
    </w:pPr>
    <w:rPr>
      <w:rFonts w:ascii="Arial" w:eastAsia="黑体" w:hAnsi="Arial"/>
      <w:b/>
    </w:rPr>
  </w:style>
  <w:style w:type="paragraph" w:styleId="7">
    <w:name w:val="heading 7"/>
    <w:basedOn w:val="a"/>
    <w:next w:val="a"/>
    <w:semiHidden/>
    <w:unhideWhenUsed/>
    <w:qFormat/>
    <w:pPr>
      <w:keepNext/>
      <w:keepLines/>
      <w:numPr>
        <w:ilvl w:val="6"/>
        <w:numId w:val="1"/>
      </w:numPr>
      <w:spacing w:before="240" w:after="64" w:line="317" w:lineRule="auto"/>
      <w:outlineLvl w:val="6"/>
    </w:pPr>
    <w:rPr>
      <w:b/>
    </w:rPr>
  </w:style>
  <w:style w:type="paragraph" w:styleId="8">
    <w:name w:val="heading 8"/>
    <w:basedOn w:val="a"/>
    <w:next w:val="a"/>
    <w:semiHidden/>
    <w:unhideWhenUsed/>
    <w:qFormat/>
    <w:pPr>
      <w:keepNext/>
      <w:keepLines/>
      <w:numPr>
        <w:ilvl w:val="7"/>
        <w:numId w:val="1"/>
      </w:numPr>
      <w:spacing w:before="240" w:after="64" w:line="317" w:lineRule="auto"/>
      <w:outlineLvl w:val="7"/>
    </w:pPr>
    <w:rPr>
      <w:rFonts w:ascii="Arial" w:eastAsia="黑体" w:hAnsi="Arial"/>
    </w:rPr>
  </w:style>
  <w:style w:type="paragraph" w:styleId="9">
    <w:name w:val="heading 9"/>
    <w:basedOn w:val="a"/>
    <w:next w:val="a"/>
    <w:semiHidden/>
    <w:unhideWhenUsed/>
    <w:qFormat/>
    <w:pPr>
      <w:keepNext/>
      <w:keepLines/>
      <w:numPr>
        <w:ilvl w:val="8"/>
        <w:numId w:val="1"/>
      </w:numPr>
      <w:spacing w:before="240" w:after="64" w:line="317" w:lineRule="auto"/>
      <w:outlineLvl w:val="8"/>
    </w:pPr>
    <w:rPr>
      <w:rFonts w:ascii="Arial" w:eastAsia="黑体" w:hAnsi="Arial"/>
      <w:sz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customStyle="1" w:styleId="a0">
    <w:name w:val="图注"/>
    <w:qFormat/>
    <w:pPr>
      <w:spacing w:line="360" w:lineRule="auto"/>
      <w:jc w:val="center"/>
    </w:pPr>
    <w:rPr>
      <w:rFonts w:eastAsia="Calibri" w:cs="Calibri"/>
      <w:sz w:val="21"/>
      <w:szCs w:val="22"/>
      <w:lang w:eastAsia="en-US"/>
    </w:rPr>
  </w:style>
  <w:style w:type="paragraph" w:customStyle="1" w:styleId="Affiliation">
    <w:name w:val="Affiliation"/>
    <w:basedOn w:val="a"/>
    <w:qFormat/>
    <w:pPr>
      <w:jc w:val="left"/>
    </w:pPr>
    <w:rPr>
      <w:rFonts w:eastAsia="Times New Roman" w:cs="Times New Roman"/>
      <w:snapToGrid w:val="0"/>
      <w:szCs w:val="24"/>
    </w:rPr>
  </w:style>
  <w:style w:type="character" w:customStyle="1" w:styleId="10">
    <w:name w:val="标题 1 字符"/>
    <w:basedOn w:val="a1"/>
    <w:link w:val="1"/>
    <w:qFormat/>
    <w:rPr>
      <w:rFonts w:ascii="Times New Roman" w:eastAsia="Yu Gothic UI" w:hAnsi="Times New Roman" w:cs="Arial" w:hint="default"/>
      <w:b/>
      <w:bCs/>
      <w:kern w:val="32"/>
      <w:sz w:val="28"/>
      <w:szCs w:val="32"/>
      <w:lang w:val="en-US" w:eastAsia="en-GB" w:bidi="ar-SA"/>
    </w:rPr>
  </w:style>
  <w:style w:type="character" w:customStyle="1" w:styleId="20">
    <w:name w:val="标题 2 字符"/>
    <w:basedOn w:val="a1"/>
    <w:link w:val="2"/>
    <w:qFormat/>
    <w:rPr>
      <w:rFonts w:ascii="Times New Roman" w:eastAsia="Times New Roman" w:hAnsi="Times New Roman" w:cs="Arial"/>
      <w:b/>
      <w:bCs/>
      <w:iCs/>
      <w:sz w:val="24"/>
      <w:szCs w:val="28"/>
      <w:lang w:val="en-GB" w:eastAsia="en-GB" w:bidi="ar-SA"/>
    </w:rPr>
  </w:style>
  <w:style w:type="character" w:customStyle="1" w:styleId="30">
    <w:name w:val="标题 3 字符"/>
    <w:basedOn w:val="a1"/>
    <w:link w:val="3"/>
    <w:qFormat/>
    <w:rPr>
      <w:rFonts w:ascii="Times New Roman" w:eastAsia="Times New Roman" w:hAnsi="Times New Roman" w:cs="Times New Roman"/>
      <w:bCs/>
      <w:sz w:val="24"/>
      <w:szCs w:val="27"/>
    </w:rPr>
  </w:style>
  <w:style w:type="paragraph" w:styleId="a4">
    <w:name w:val="header"/>
    <w:basedOn w:val="a"/>
    <w:link w:val="a5"/>
    <w:rsid w:val="00E22E71"/>
    <w:pPr>
      <w:tabs>
        <w:tab w:val="center" w:pos="4153"/>
        <w:tab w:val="right" w:pos="8306"/>
      </w:tabs>
      <w:snapToGrid w:val="0"/>
      <w:spacing w:line="240" w:lineRule="auto"/>
      <w:jc w:val="center"/>
    </w:pPr>
    <w:rPr>
      <w:sz w:val="18"/>
      <w:szCs w:val="18"/>
    </w:rPr>
  </w:style>
  <w:style w:type="character" w:customStyle="1" w:styleId="a5">
    <w:name w:val="页眉 字符"/>
    <w:basedOn w:val="a1"/>
    <w:link w:val="a4"/>
    <w:rsid w:val="00E22E71"/>
    <w:rPr>
      <w:rFonts w:eastAsiaTheme="minorEastAsia" w:cstheme="minorBidi"/>
      <w:sz w:val="18"/>
      <w:szCs w:val="18"/>
      <w:lang w:eastAsia="en-US"/>
    </w:rPr>
  </w:style>
  <w:style w:type="paragraph" w:styleId="a6">
    <w:name w:val="footer"/>
    <w:basedOn w:val="a"/>
    <w:link w:val="a7"/>
    <w:rsid w:val="00E22E71"/>
    <w:pPr>
      <w:tabs>
        <w:tab w:val="center" w:pos="4153"/>
        <w:tab w:val="right" w:pos="8306"/>
      </w:tabs>
      <w:snapToGrid w:val="0"/>
      <w:spacing w:line="240" w:lineRule="auto"/>
      <w:jc w:val="left"/>
    </w:pPr>
    <w:rPr>
      <w:sz w:val="18"/>
      <w:szCs w:val="18"/>
    </w:rPr>
  </w:style>
  <w:style w:type="character" w:customStyle="1" w:styleId="a7">
    <w:name w:val="页脚 字符"/>
    <w:basedOn w:val="a1"/>
    <w:link w:val="a6"/>
    <w:rsid w:val="00E22E71"/>
    <w:rPr>
      <w:rFonts w:eastAsiaTheme="minorEastAsia" w:cstheme="minorBidi"/>
      <w:sz w:val="18"/>
      <w:szCs w:val="18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emf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theme" Target="theme/theme1.xml"/><Relationship Id="rId5" Type="http://schemas.openxmlformats.org/officeDocument/2006/relationships/footnotes" Target="footnotes.xml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image" Target="media/image3.emf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28</TotalTime>
  <Pages>2</Pages>
  <Words>79</Words>
  <Characters>454</Characters>
  <Application>Microsoft Office Word</Application>
  <DocSecurity>0</DocSecurity>
  <Lines>3</Lines>
  <Paragraphs>1</Paragraphs>
  <ScaleCrop>false</ScaleCrop>
  <Company/>
  <LinksUpToDate>false</LinksUpToDate>
  <CharactersWithSpaces>532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pc</dc:creator>
  <cp:lastModifiedBy>pc</cp:lastModifiedBy>
  <cp:revision>2</cp:revision>
  <dcterms:created xsi:type="dcterms:W3CDTF">2023-03-21T02:34:00Z</dcterms:created>
  <dcterms:modified xsi:type="dcterms:W3CDTF">2025-02-17T02:44:00Z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2052-12.1.0.19770</vt:lpwstr>
  </property>
  <property fmtid="{D5CDD505-2E9C-101B-9397-08002B2CF9AE}" pid="3" name="ICV">
    <vt:lpwstr>0CD2303D8D284AB58493BEB35BD5448C</vt:lpwstr>
  </property>
  <property fmtid="{D5CDD505-2E9C-101B-9397-08002B2CF9AE}" pid="4" name="KSOTemplateDocerSaveRecord">
    <vt:lpwstr>eyJoZGlkIjoiODc5ZDRkZmU3Yzg3MmNiZjQwNjIyNmI1NTA3YjNmNDEiLCJ1c2VySWQiOiIyODE1MDM0OTMifQ==</vt:lpwstr>
  </property>
</Properties>
</file>