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3C8E" w:rsidRPr="00733C8E" w:rsidRDefault="00733C8E" w:rsidP="00733C8E">
      <w:pPr>
        <w:tabs>
          <w:tab w:val="righ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3C8E">
        <w:rPr>
          <w:rFonts w:ascii="Times New Roman" w:eastAsia="Times New Roman" w:hAnsi="Times New Roman" w:cs="Times New Roman"/>
          <w:b/>
          <w:bCs/>
          <w:sz w:val="24"/>
          <w:szCs w:val="24"/>
        </w:rPr>
        <w:t>Supplementary Materials</w:t>
      </w:r>
    </w:p>
    <w:p w:rsidR="00733C8E" w:rsidRDefault="00733C8E" w:rsidP="00733C8E">
      <w:pPr>
        <w:tabs>
          <w:tab w:val="righ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33C8E" w:rsidRDefault="00733C8E" w:rsidP="00733C8E">
      <w:pPr>
        <w:tabs>
          <w:tab w:val="righ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Figure A1 shows the numbering of the structural members in the nonlinear model of the six-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storey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r/c building. The dimensions of the cross-sections and the reinforcement details are presented in Tables A1-A3.</w:t>
      </w:r>
    </w:p>
    <w:p w:rsidR="00733C8E" w:rsidRDefault="00733C8E" w:rsidP="00733C8E">
      <w:pPr>
        <w:tabs>
          <w:tab w:val="righ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33C8E" w:rsidRDefault="00733C8E" w:rsidP="00733C8E">
      <w:pPr>
        <w:tabs>
          <w:tab w:val="right" w:pos="7200"/>
        </w:tabs>
        <w:spacing w:after="0"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noProof/>
          <w:sz w:val="24"/>
          <w:szCs w:val="24"/>
        </w:rPr>
        <w:drawing>
          <wp:inline distT="0" distB="0" distL="114300" distR="114300" wp14:anchorId="1E13755F" wp14:editId="6B8A91E1">
            <wp:extent cx="3283585" cy="2599055"/>
            <wp:effectExtent l="0" t="0" r="12065" b="10795"/>
            <wp:docPr id="1" name="图片 1" descr="Figure 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 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C8E" w:rsidRDefault="00733C8E" w:rsidP="00733C8E">
      <w:pPr>
        <w:tabs>
          <w:tab w:val="right" w:pos="7200"/>
        </w:tabs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Figure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Numbering of the structural members in the nonlinear model of the six-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storey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r/c building</w:t>
      </w:r>
    </w:p>
    <w:p w:rsidR="00733C8E" w:rsidRDefault="00733C8E" w:rsidP="00733C8E">
      <w:pPr>
        <w:tabs>
          <w:tab w:val="right" w:pos="7200"/>
        </w:tabs>
        <w:spacing w:after="0"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:rsidR="00733C8E" w:rsidRDefault="00733C8E" w:rsidP="00733C8E">
      <w:pPr>
        <w:tabs>
          <w:tab w:val="righ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33C8E" w:rsidRDefault="00733C8E" w:rsidP="00733C8E">
      <w:pPr>
        <w:tabs>
          <w:tab w:val="right" w:pos="72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Geometry of cross sections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616"/>
        <w:gridCol w:w="306"/>
        <w:gridCol w:w="306"/>
        <w:gridCol w:w="306"/>
        <w:gridCol w:w="306"/>
        <w:gridCol w:w="306"/>
        <w:gridCol w:w="306"/>
      </w:tblGrid>
      <w:tr w:rsidR="00733C8E" w:rsidTr="00704281">
        <w:trPr>
          <w:jc w:val="center"/>
        </w:trPr>
        <w:tc>
          <w:tcPr>
            <w:tcW w:w="0" w:type="auto"/>
            <w:vMerge w:val="restart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Structural element</w:t>
            </w:r>
          </w:p>
        </w:tc>
        <w:tc>
          <w:tcPr>
            <w:tcW w:w="0" w:type="auto"/>
            <w:gridSpan w:val="6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en-US"/>
              </w:rPr>
              <w:t>Storey</w:t>
            </w:r>
            <w:proofErr w:type="spellEnd"/>
          </w:p>
        </w:tc>
      </w:tr>
      <w:tr w:rsidR="00733C8E" w:rsidTr="00704281">
        <w:trPr>
          <w:jc w:val="center"/>
        </w:trPr>
        <w:tc>
          <w:tcPr>
            <w:tcW w:w="0" w:type="auto"/>
            <w:vMerge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</w:tr>
      <w:tr w:rsidR="00733C8E" w:rsidTr="00704281">
        <w:trPr>
          <w:jc w:val="center"/>
        </w:trPr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All square columns</w:t>
            </w:r>
          </w:p>
        </w:tc>
        <w:tc>
          <w:tcPr>
            <w:tcW w:w="0" w:type="auto"/>
            <w:gridSpan w:val="6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50/50</w:t>
            </w:r>
          </w:p>
        </w:tc>
      </w:tr>
      <w:tr w:rsidR="00733C8E" w:rsidTr="00704281">
        <w:trPr>
          <w:jc w:val="center"/>
        </w:trPr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All </w:t>
            </w:r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T-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beams</w:t>
            </w:r>
          </w:p>
        </w:tc>
        <w:tc>
          <w:tcPr>
            <w:tcW w:w="0" w:type="auto"/>
            <w:gridSpan w:val="6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T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 30/60/150/15</w:t>
            </w:r>
          </w:p>
        </w:tc>
      </w:tr>
      <w:tr w:rsidR="00733C8E" w:rsidTr="00704281">
        <w:trPr>
          <w:jc w:val="center"/>
        </w:trPr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Wall W1</w:t>
            </w:r>
          </w:p>
        </w:tc>
        <w:tc>
          <w:tcPr>
            <w:tcW w:w="0" w:type="auto"/>
            <w:gridSpan w:val="6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150/30</w:t>
            </w:r>
          </w:p>
        </w:tc>
      </w:tr>
      <w:tr w:rsidR="00733C8E" w:rsidTr="00704281">
        <w:trPr>
          <w:jc w:val="center"/>
        </w:trPr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Wall W2</w:t>
            </w:r>
          </w:p>
        </w:tc>
        <w:tc>
          <w:tcPr>
            <w:tcW w:w="0" w:type="auto"/>
            <w:gridSpan w:val="6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150/30/50/50</w:t>
            </w:r>
          </w:p>
        </w:tc>
      </w:tr>
      <w:tr w:rsidR="00733C8E" w:rsidTr="00704281">
        <w:trPr>
          <w:jc w:val="center"/>
        </w:trPr>
        <w:tc>
          <w:tcPr>
            <w:tcW w:w="0" w:type="auto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Wall W3</w:t>
            </w:r>
          </w:p>
        </w:tc>
        <w:tc>
          <w:tcPr>
            <w:tcW w:w="0" w:type="auto"/>
            <w:gridSpan w:val="6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30/180</w:t>
            </w:r>
          </w:p>
        </w:tc>
      </w:tr>
    </w:tbl>
    <w:p w:rsidR="00733C8E" w:rsidRDefault="00733C8E" w:rsidP="00733C8E">
      <w:pPr>
        <w:tabs>
          <w:tab w:val="righ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33C8E" w:rsidRDefault="00733C8E" w:rsidP="00733C8E">
      <w:pPr>
        <w:tabs>
          <w:tab w:val="right" w:pos="7200"/>
        </w:tabs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Reinforcement details of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beams’ end-sections (closed perimeter stirrup Ø8mm placed every 80mm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)</w:t>
      </w:r>
    </w:p>
    <w:p w:rsidR="00733C8E" w:rsidRDefault="00733C8E" w:rsidP="00733C8E">
      <w:pPr>
        <w:tabs>
          <w:tab w:val="right" w:pos="7200"/>
        </w:tabs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*Top flange reinforcement bars: 12Ø8mm (Ø8/120mm) are considered in the calculation of the bending strength of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l-GR" w:eastAsia="en-US"/>
        </w:rPr>
        <w:t>Τ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beams.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97"/>
        <w:gridCol w:w="668"/>
        <w:gridCol w:w="655"/>
        <w:gridCol w:w="668"/>
        <w:gridCol w:w="654"/>
        <w:gridCol w:w="668"/>
        <w:gridCol w:w="654"/>
        <w:gridCol w:w="668"/>
        <w:gridCol w:w="654"/>
        <w:gridCol w:w="668"/>
        <w:gridCol w:w="654"/>
        <w:gridCol w:w="668"/>
        <w:gridCol w:w="654"/>
      </w:tblGrid>
      <w:tr w:rsidR="00733C8E" w:rsidTr="00704281">
        <w:tc>
          <w:tcPr>
            <w:tcW w:w="720" w:type="dxa"/>
            <w:vMerge w:val="restart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lastRenderedPageBreak/>
              <w:t>Beam</w:t>
            </w:r>
          </w:p>
        </w:tc>
        <w:tc>
          <w:tcPr>
            <w:tcW w:w="8630" w:type="dxa"/>
            <w:gridSpan w:val="12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en-US"/>
              </w:rPr>
              <w:t>Storey</w:t>
            </w:r>
            <w:proofErr w:type="spellEnd"/>
          </w:p>
        </w:tc>
      </w:tr>
      <w:tr w:rsidR="00733C8E" w:rsidTr="00704281">
        <w:tc>
          <w:tcPr>
            <w:tcW w:w="720" w:type="dxa"/>
            <w:vMerge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38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38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38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38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38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</w:tr>
      <w:tr w:rsidR="00733C8E" w:rsidTr="00704281">
        <w:tc>
          <w:tcPr>
            <w:tcW w:w="720" w:type="dxa"/>
            <w:vMerge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start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end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start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end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start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end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start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end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start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end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start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end</w:t>
            </w:r>
          </w:p>
        </w:tc>
      </w:tr>
      <w:tr w:rsidR="00733C8E" w:rsidTr="00704281">
        <w:tc>
          <w:tcPr>
            <w:tcW w:w="720" w:type="dxa"/>
            <w:vMerge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630" w:type="dxa"/>
            <w:gridSpan w:val="12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i/>
                <w:iCs/>
                <w:sz w:val="18"/>
                <w:szCs w:val="18"/>
                <w:lang w:eastAsia="en-US"/>
              </w:rPr>
              <w:t xml:space="preserve">Longitudinal bars Ø16mm or Ø14mm (*) at beam end-sections, placed </w:t>
            </w:r>
            <w:r>
              <w:rPr>
                <w:rFonts w:eastAsia="Times New Roman"/>
                <w:i/>
                <w:iCs/>
                <w:sz w:val="18"/>
                <w:szCs w:val="18"/>
                <w:lang w:val="el-GR" w:eastAsia="en-US"/>
              </w:rPr>
              <w:t>ο</w:t>
            </w:r>
            <w:r>
              <w:rPr>
                <w:rFonts w:eastAsia="Times New Roman"/>
                <w:i/>
                <w:iCs/>
                <w:sz w:val="18"/>
                <w:szCs w:val="18"/>
                <w:lang w:eastAsia="en-US"/>
              </w:rPr>
              <w:t>n top-bottom fibers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B 1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10-8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val="el-GR"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val="el-GR"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val="el-GR"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7-6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val="el-GR"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</w:tr>
      <w:tr w:rsidR="00733C8E" w:rsidTr="00704281">
        <w:tc>
          <w:tcPr>
            <w:tcW w:w="720" w:type="dxa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20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7-5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9-7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8-6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7-6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val="el-GR" w:eastAsia="en-US"/>
              </w:rPr>
            </w:pPr>
            <w:r>
              <w:rPr>
                <w:rFonts w:eastAsia="Times New Roman"/>
                <w:sz w:val="18"/>
                <w:szCs w:val="18"/>
                <w:lang w:val="el-GR" w:eastAsia="en-US"/>
              </w:rPr>
              <w:t>4-4</w:t>
            </w:r>
          </w:p>
        </w:tc>
        <w:tc>
          <w:tcPr>
            <w:tcW w:w="71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4-4 *</w:t>
            </w:r>
          </w:p>
        </w:tc>
      </w:tr>
    </w:tbl>
    <w:p w:rsidR="00733C8E" w:rsidRDefault="00733C8E" w:rsidP="00733C8E">
      <w:pPr>
        <w:tabs>
          <w:tab w:val="righ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33C8E" w:rsidRDefault="00733C8E" w:rsidP="00733C8E">
      <w:pPr>
        <w:tabs>
          <w:tab w:val="right" w:pos="72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Reinforcement details of columns and walls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01"/>
        <w:gridCol w:w="1929"/>
        <w:gridCol w:w="1134"/>
        <w:gridCol w:w="1162"/>
        <w:gridCol w:w="965"/>
        <w:gridCol w:w="567"/>
        <w:gridCol w:w="2692"/>
      </w:tblGrid>
      <w:tr w:rsidR="00733C8E" w:rsidTr="00704281">
        <w:tc>
          <w:tcPr>
            <w:tcW w:w="901" w:type="dxa"/>
            <w:vMerge w:val="restart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Column (C) or Wall (W)</w:t>
            </w:r>
          </w:p>
        </w:tc>
        <w:tc>
          <w:tcPr>
            <w:tcW w:w="8449" w:type="dxa"/>
            <w:gridSpan w:val="6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en-US"/>
              </w:rPr>
              <w:t>Storey</w:t>
            </w:r>
            <w:proofErr w:type="spellEnd"/>
          </w:p>
        </w:tc>
      </w:tr>
      <w:tr w:rsidR="00733C8E" w:rsidTr="00704281">
        <w:tc>
          <w:tcPr>
            <w:tcW w:w="901" w:type="dxa"/>
            <w:vMerge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929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62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5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2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</w:tr>
      <w:tr w:rsidR="00733C8E" w:rsidTr="00704281">
        <w:tc>
          <w:tcPr>
            <w:tcW w:w="901" w:type="dxa"/>
            <w:vMerge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449" w:type="dxa"/>
            <w:gridSpan w:val="6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i/>
                <w:iCs/>
                <w:sz w:val="18"/>
                <w:szCs w:val="18"/>
                <w:lang w:eastAsia="en-US"/>
              </w:rPr>
              <w:t>Number of longitudinal bars and diameter (mm).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i/>
                <w:iCs/>
                <w:sz w:val="18"/>
                <w:szCs w:val="18"/>
                <w:lang w:eastAsia="en-US"/>
              </w:rPr>
              <w:t>Number of (closed) stirrup legs along x and y dir. - diameter (mm) / distance (mm) between legs</w:t>
            </w:r>
          </w:p>
        </w:tc>
      </w:tr>
      <w:tr w:rsidR="00733C8E" w:rsidTr="00704281">
        <w:tc>
          <w:tcPr>
            <w:tcW w:w="901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All columns</w:t>
            </w:r>
          </w:p>
        </w:tc>
        <w:tc>
          <w:tcPr>
            <w:tcW w:w="5757" w:type="dxa"/>
            <w:gridSpan w:val="5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12Ø20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confinement x &amp; y: 4 legs - Ø8/80</w:t>
            </w:r>
          </w:p>
        </w:tc>
        <w:tc>
          <w:tcPr>
            <w:tcW w:w="2692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4Ø20+8Ø14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x &amp; y: 4 legs - Ø8/80</w:t>
            </w:r>
          </w:p>
        </w:tc>
      </w:tr>
      <w:tr w:rsidR="00733C8E" w:rsidTr="00704281">
        <w:tc>
          <w:tcPr>
            <w:tcW w:w="901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W1</w:t>
            </w:r>
          </w:p>
        </w:tc>
        <w:tc>
          <w:tcPr>
            <w:tcW w:w="3063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 b. el. 0.4x0.3m: (3Ø25+7Ø20) x 2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web: 10Ø10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confinement x, y: 4, 6 legs - Ø8/80</w:t>
            </w:r>
          </w:p>
        </w:tc>
        <w:tc>
          <w:tcPr>
            <w:tcW w:w="5386" w:type="dxa"/>
            <w:gridSpan w:val="4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 boundary el. 0.4x0.3m: (10Ø14) x 2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web: 10Ø10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confinement x, y: 4, 6 legs - Ø8/80</w:t>
            </w:r>
          </w:p>
        </w:tc>
      </w:tr>
      <w:tr w:rsidR="00733C8E" w:rsidTr="00704281">
        <w:tc>
          <w:tcPr>
            <w:tcW w:w="901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W2</w:t>
            </w:r>
          </w:p>
        </w:tc>
        <w:tc>
          <w:tcPr>
            <w:tcW w:w="5757" w:type="dxa"/>
            <w:gridSpan w:val="5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 boundary el. 0.5x0.5m + 0.4x0.3m: (16Ø20) + (3Ø25+7Ø20)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web: 10Ø10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confinement x, y: (6, 6 legs - Ø8/80) + (6, 6 legs - Ø8/80)</w:t>
            </w:r>
          </w:p>
        </w:tc>
        <w:tc>
          <w:tcPr>
            <w:tcW w:w="2692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 b. el. 0.5x0.5m + 0.4x0.3m: (12Ø20) + (10Ø14)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web: 10Ø10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confinement x, y: (4, 4 legs - Ø8/80) + (4, 6 legs - Ø8/80)</w:t>
            </w:r>
          </w:p>
        </w:tc>
      </w:tr>
      <w:tr w:rsidR="00733C8E" w:rsidTr="00704281">
        <w:tc>
          <w:tcPr>
            <w:tcW w:w="901" w:type="dxa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W3</w:t>
            </w:r>
          </w:p>
        </w:tc>
        <w:tc>
          <w:tcPr>
            <w:tcW w:w="3063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 b. el. 0.3x0.45m: (12Ø20) x 2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web: 14Ø12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confinement x, y: 6, 4 legs - Ø8/80</w:t>
            </w:r>
          </w:p>
        </w:tc>
        <w:tc>
          <w:tcPr>
            <w:tcW w:w="2127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 b. el. 0.3x0.40m: (10Ø20) x 2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web: 12Ø12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confinement x, y: 6, 4 legs - Ø8/80</w:t>
            </w:r>
          </w:p>
        </w:tc>
        <w:tc>
          <w:tcPr>
            <w:tcW w:w="3259" w:type="dxa"/>
            <w:gridSpan w:val="2"/>
            <w:vAlign w:val="center"/>
          </w:tcPr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 bound. el. 0.3x0.40m: (10Ø14) x 2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web: 12Ø12</w:t>
            </w:r>
          </w:p>
          <w:p w:rsidR="00733C8E" w:rsidRDefault="00733C8E" w:rsidP="00704281">
            <w:pPr>
              <w:tabs>
                <w:tab w:val="right" w:pos="7200"/>
              </w:tabs>
              <w:spacing w:after="0" w:line="260" w:lineRule="atLeast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confinement x, y: 6, 4 legs - Ø8/80</w:t>
            </w:r>
          </w:p>
        </w:tc>
      </w:tr>
    </w:tbl>
    <w:p w:rsidR="00733C8E" w:rsidRDefault="00733C8E" w:rsidP="00733C8E">
      <w:pPr>
        <w:tabs>
          <w:tab w:val="righ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</w:p>
    <w:p w:rsidR="00C16B3C" w:rsidRDefault="00C16B3C"/>
    <w:sectPr w:rsidR="00C16B3C">
      <w:pgSz w:w="12240" w:h="15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8E"/>
    <w:rsid w:val="000F7DC7"/>
    <w:rsid w:val="00254980"/>
    <w:rsid w:val="00633490"/>
    <w:rsid w:val="00733C8E"/>
    <w:rsid w:val="00934E33"/>
    <w:rsid w:val="00C1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56C29"/>
  <w15:chartTrackingRefBased/>
  <w15:docId w15:val="{BE340107-319F-1147-8671-EA5DC460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C8E"/>
    <w:pPr>
      <w:spacing w:after="200" w:line="276" w:lineRule="auto"/>
    </w:pPr>
    <w:rPr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33C8E"/>
    <w:pPr>
      <w:keepNext/>
      <w:keepLines/>
      <w:widowControl w:val="0"/>
      <w:spacing w:before="480" w:after="80" w:line="24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C8E"/>
    <w:pPr>
      <w:keepNext/>
      <w:keepLines/>
      <w:widowControl w:val="0"/>
      <w:spacing w:before="160" w:after="80" w:line="24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3C8E"/>
    <w:pPr>
      <w:keepNext/>
      <w:keepLines/>
      <w:widowControl w:val="0"/>
      <w:spacing w:before="160" w:after="80" w:line="240" w:lineRule="auto"/>
      <w:jc w:val="both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3C8E"/>
    <w:pPr>
      <w:keepNext/>
      <w:keepLines/>
      <w:widowControl w:val="0"/>
      <w:spacing w:before="80" w:after="40" w:line="240" w:lineRule="auto"/>
      <w:jc w:val="both"/>
      <w:outlineLvl w:val="3"/>
    </w:pPr>
    <w:rPr>
      <w:rFonts w:cstheme="majorBidi"/>
      <w:color w:val="0F4761" w:themeColor="accent1" w:themeShade="BF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3C8E"/>
    <w:pPr>
      <w:keepNext/>
      <w:keepLines/>
      <w:widowControl w:val="0"/>
      <w:spacing w:before="80" w:after="40" w:line="240" w:lineRule="auto"/>
      <w:jc w:val="both"/>
      <w:outlineLvl w:val="4"/>
    </w:pPr>
    <w:rPr>
      <w:rFonts w:cstheme="majorBidi"/>
      <w:color w:val="0F4761" w:themeColor="accent1" w:themeShade="BF"/>
      <w:kern w:val="2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3C8E"/>
    <w:pPr>
      <w:keepNext/>
      <w:keepLines/>
      <w:widowControl w:val="0"/>
      <w:spacing w:before="40" w:after="0" w:line="240" w:lineRule="auto"/>
      <w:jc w:val="both"/>
      <w:outlineLvl w:val="5"/>
    </w:pPr>
    <w:rPr>
      <w:rFonts w:cstheme="majorBidi"/>
      <w:b/>
      <w:bCs/>
      <w:color w:val="0F4761" w:themeColor="accent1" w:themeShade="BF"/>
      <w:kern w:val="2"/>
      <w:sz w:val="21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3C8E"/>
    <w:pPr>
      <w:keepNext/>
      <w:keepLines/>
      <w:widowControl w:val="0"/>
      <w:spacing w:before="40" w:after="0" w:line="240" w:lineRule="auto"/>
      <w:jc w:val="both"/>
      <w:outlineLvl w:val="6"/>
    </w:pPr>
    <w:rPr>
      <w:rFonts w:cstheme="majorBidi"/>
      <w:b/>
      <w:bCs/>
      <w:color w:val="595959" w:themeColor="text1" w:themeTint="A6"/>
      <w:kern w:val="2"/>
      <w:sz w:val="21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3C8E"/>
    <w:pPr>
      <w:keepNext/>
      <w:keepLines/>
      <w:widowControl w:val="0"/>
      <w:spacing w:after="0" w:line="240" w:lineRule="auto"/>
      <w:jc w:val="both"/>
      <w:outlineLvl w:val="7"/>
    </w:pPr>
    <w:rPr>
      <w:rFonts w:cstheme="majorBidi"/>
      <w:color w:val="595959" w:themeColor="text1" w:themeTint="A6"/>
      <w:kern w:val="2"/>
      <w:sz w:val="21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3C8E"/>
    <w:pPr>
      <w:keepNext/>
      <w:keepLines/>
      <w:widowControl w:val="0"/>
      <w:spacing w:after="0" w:line="240" w:lineRule="auto"/>
      <w:jc w:val="both"/>
      <w:outlineLvl w:val="8"/>
    </w:pPr>
    <w:rPr>
      <w:rFonts w:eastAsiaTheme="majorEastAsia" w:cstheme="majorBidi"/>
      <w:color w:val="595959" w:themeColor="text1" w:themeTint="A6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42tablebody">
    <w:name w:val="OAE_4.2_table_body"/>
    <w:autoRedefine/>
    <w:qFormat/>
    <w:rsid w:val="000F7DC7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Cs w:val="22"/>
      <w:lang w:eastAsia="de-DE" w:bidi="en-US"/>
    </w:rPr>
  </w:style>
  <w:style w:type="paragraph" w:customStyle="1" w:styleId="OAE3aequationnumber">
    <w:name w:val="OAE_3.a_equation_number"/>
    <w:basedOn w:val="a"/>
    <w:autoRedefine/>
    <w:qFormat/>
    <w:rsid w:val="000F7DC7"/>
    <w:pPr>
      <w:adjustRightInd w:val="0"/>
      <w:snapToGrid w:val="0"/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1"/>
      <w:lang w:eastAsia="de-DE" w:bidi="en-US"/>
    </w:rPr>
  </w:style>
  <w:style w:type="character" w:customStyle="1" w:styleId="10">
    <w:name w:val="标题 1 字符"/>
    <w:basedOn w:val="a0"/>
    <w:link w:val="1"/>
    <w:uiPriority w:val="9"/>
    <w:rsid w:val="00733C8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33C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33C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33C8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33C8E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33C8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33C8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33C8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33C8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33C8E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33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3C8E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33C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3C8E"/>
    <w:pPr>
      <w:widowControl w:val="0"/>
      <w:spacing w:before="160" w:after="160" w:line="240" w:lineRule="auto"/>
      <w:jc w:val="center"/>
    </w:pPr>
    <w:rPr>
      <w:i/>
      <w:iCs/>
      <w:color w:val="404040" w:themeColor="text1" w:themeTint="BF"/>
      <w:kern w:val="2"/>
      <w:sz w:val="21"/>
      <w:szCs w:val="24"/>
    </w:rPr>
  </w:style>
  <w:style w:type="character" w:customStyle="1" w:styleId="a8">
    <w:name w:val="引用 字符"/>
    <w:basedOn w:val="a0"/>
    <w:link w:val="a7"/>
    <w:uiPriority w:val="29"/>
    <w:rsid w:val="00733C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3C8E"/>
    <w:pPr>
      <w:widowControl w:val="0"/>
      <w:spacing w:after="0" w:line="240" w:lineRule="auto"/>
      <w:ind w:left="720"/>
      <w:contextualSpacing/>
      <w:jc w:val="both"/>
    </w:pPr>
    <w:rPr>
      <w:kern w:val="2"/>
      <w:sz w:val="21"/>
      <w:szCs w:val="24"/>
    </w:rPr>
  </w:style>
  <w:style w:type="character" w:styleId="aa">
    <w:name w:val="Intense Emphasis"/>
    <w:basedOn w:val="a0"/>
    <w:uiPriority w:val="21"/>
    <w:qFormat/>
    <w:rsid w:val="00733C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33C8E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1"/>
      <w:szCs w:val="24"/>
    </w:rPr>
  </w:style>
  <w:style w:type="character" w:customStyle="1" w:styleId="ac">
    <w:name w:val="明显引用 字符"/>
    <w:basedOn w:val="a0"/>
    <w:link w:val="ab"/>
    <w:uiPriority w:val="30"/>
    <w:rsid w:val="00733C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33C8E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qFormat/>
    <w:rsid w:val="00733C8E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line number"/>
    <w:basedOn w:val="a0"/>
    <w:uiPriority w:val="99"/>
    <w:semiHidden/>
    <w:unhideWhenUsed/>
    <w:rsid w:val="00733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Lijun jin</dc:creator>
  <cp:keywords/>
  <dc:description/>
  <cp:lastModifiedBy>Lijun jin</cp:lastModifiedBy>
  <cp:revision>1</cp:revision>
  <dcterms:created xsi:type="dcterms:W3CDTF">2024-10-31T06:56:00Z</dcterms:created>
  <dcterms:modified xsi:type="dcterms:W3CDTF">2024-10-31T06:57:00Z</dcterms:modified>
</cp:coreProperties>
</file>