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7454" w:rsidRDefault="00A17454" w:rsidP="00A17454">
      <w:pPr>
        <w:pStyle w:val="ae"/>
        <w:spacing w:beforeAutospacing="0" w:afterAutospacing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materials</w:t>
      </w:r>
    </w:p>
    <w:p w:rsidR="00A17454" w:rsidRDefault="00A17454" w:rsidP="00A17454">
      <w:pPr>
        <w:pStyle w:val="ae"/>
        <w:spacing w:beforeAutospacing="0" w:afterAutospacing="0" w:line="360" w:lineRule="auto"/>
        <w:jc w:val="both"/>
        <w:rPr>
          <w:rFonts w:ascii="Times New Roman" w:hAnsi="Times New Roman" w:cs="Times New Roman" w:hint="eastAsia"/>
          <w:iCs/>
          <w:lang w:val="en-GB"/>
        </w:rPr>
      </w:pPr>
      <w:r w:rsidRPr="00A17454">
        <w:rPr>
          <w:rFonts w:ascii="Times New Roman" w:hAnsi="Times New Roman" w:cs="Times New Roman"/>
          <w:b/>
          <w:bCs/>
          <w:iCs/>
        </w:rPr>
        <w:t>Supplementary Table 1.</w:t>
      </w:r>
      <w:r w:rsidRPr="00A17454">
        <w:rPr>
          <w:rFonts w:ascii="Times New Roman" w:hAnsi="Times New Roman" w:cs="Times New Roman"/>
          <w:iCs/>
        </w:rPr>
        <w:t xml:space="preserve"> </w:t>
      </w:r>
      <w:r w:rsidRPr="00A17454">
        <w:rPr>
          <w:rFonts w:ascii="Times New Roman" w:hAnsi="Times New Roman" w:cs="Times New Roman"/>
          <w:iCs/>
          <w:lang w:val="en-GB"/>
        </w:rPr>
        <w:t>Principles for the temperature exceedance calculation</w:t>
      </w:r>
      <w:r>
        <w:rPr>
          <w:rFonts w:ascii="Times New Roman" w:hAnsi="Times New Roman" w:cs="Times New Roman"/>
          <w:iCs/>
          <w:lang w:val="en-GB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17454" w:rsidTr="00A17454">
        <w:tc>
          <w:tcPr>
            <w:tcW w:w="8630" w:type="dxa"/>
          </w:tcPr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Mezzanine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Glass percentage facade: 80 [%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A17454">
              <w:rPr>
                <w:rFonts w:ascii="Times New Roman" w:hAnsi="Times New Roman" w:cs="Times New Roman"/>
                <w:i/>
                <w:iCs/>
                <w:lang w:val="nl-NL"/>
              </w:rPr>
              <w:t>U</w:t>
            </w:r>
            <w:r>
              <w:rPr>
                <w:rFonts w:ascii="Times New Roman" w:hAnsi="Times New Roman" w:cs="Times New Roman"/>
                <w:lang w:val="nl-NL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nl-NL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lang w:val="nl-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nl-NL"/>
              </w:rPr>
              <w:t>glazing</w:t>
            </w:r>
            <w:proofErr w:type="spellEnd"/>
            <w:r>
              <w:rPr>
                <w:rFonts w:ascii="Times New Roman" w:hAnsi="Times New Roman" w:cs="Times New Roman"/>
                <w:lang w:val="nl-NL"/>
              </w:rPr>
              <w:t>: 0.94 [W</w:t>
            </w:r>
            <w:proofErr w:type="gramStart"/>
            <w:r>
              <w:rPr>
                <w:rFonts w:ascii="Times New Roman" w:hAnsi="Times New Roman" w:cs="Times New Roman"/>
                <w:lang w:val="nl-NL"/>
              </w:rPr>
              <w:t>/(</w:t>
            </w:r>
            <w:proofErr w:type="gramEnd"/>
            <w:r>
              <w:rPr>
                <w:rFonts w:ascii="Times New Roman" w:hAnsi="Times New Roman" w:cs="Times New Roman"/>
                <w:lang w:val="nl-NL"/>
              </w:rPr>
              <w:t>m².K)</w:t>
            </w:r>
            <w:r>
              <w:rPr>
                <w:rFonts w:ascii="Times New Roman" w:hAnsi="Times New Roman" w:cs="Times New Roman" w:hint="eastAsia"/>
              </w:rPr>
              <w:t>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G- value glazing: 0.26 [-]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G- value glazing + sun protection: 0.14 [-] (sun blind slats in the cavity)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LT value glazing: 0.60 [-]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Person occupancy: 1 person at 80 [W/10 m²]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Installed lighting power: 10 [W/m²]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Heat emission equipment: 10 [W/m²]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Plenum space function: negative pressure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Infiltration rate: 0.3 [m3</w:t>
            </w:r>
            <w:proofErr w:type="gramStart"/>
            <w:r>
              <w:rPr>
                <w:rFonts w:ascii="Times New Roman" w:hAnsi="Times New Roman" w:cs="Times New Roman"/>
                <w:lang w:val="en-GB"/>
              </w:rPr>
              <w:t>/(</w:t>
            </w:r>
            <w:proofErr w:type="gramEnd"/>
            <w:r>
              <w:rPr>
                <w:rFonts w:ascii="Times New Roman" w:hAnsi="Times New Roman" w:cs="Times New Roman"/>
                <w:lang w:val="en-GB"/>
              </w:rPr>
              <w:t>h.m3)]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Mechanical ventilation rate: 2.7 [m3</w:t>
            </w:r>
            <w:proofErr w:type="gramStart"/>
            <w:r>
              <w:rPr>
                <w:rFonts w:ascii="Times New Roman" w:hAnsi="Times New Roman" w:cs="Times New Roman"/>
                <w:lang w:val="en-GB"/>
              </w:rPr>
              <w:t>/(</w:t>
            </w:r>
            <w:proofErr w:type="gramEnd"/>
            <w:r>
              <w:rPr>
                <w:rFonts w:ascii="Times New Roman" w:hAnsi="Times New Roman" w:cs="Times New Roman"/>
                <w:lang w:val="en-GB"/>
              </w:rPr>
              <w:t>h.m3)]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Minimum inlet temperature: 16.0 [°C]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Fan and duct heating: 1.5 [°C]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Inlet temperature: outside temperature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Working hours: 09:00 to 17:00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Minimum indoor temperature: 22.0 [°C] during working hours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Minimum indoor temperature: 15.0 [°C] after working hours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Blinds operated during working hours: if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Qtransmitted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sun ≥ 120 [W/m²]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No sun blind after working hours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Additional ventilation through facade (during working hours): if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Ti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en-GB"/>
              </w:rPr>
              <w:t>&gt;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en-GB"/>
              </w:rPr>
              <w:t>24°C, Tu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en-GB"/>
              </w:rPr>
              <w:t>&gt;16°</w:t>
            </w:r>
            <w:proofErr w:type="gramStart"/>
            <w:r>
              <w:rPr>
                <w:rFonts w:ascii="Times New Roman" w:hAnsi="Times New Roman" w:cs="Times New Roman"/>
                <w:lang w:val="en-GB"/>
              </w:rPr>
              <w:t>C,(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GB"/>
              </w:rPr>
              <w:t>Ti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>-Tu)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en-GB"/>
              </w:rPr>
              <w:t>&gt;1 K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lastRenderedPageBreak/>
              <w:t>Additional ventilation through facade (after working hours): none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Net opening glass outer side of the facade: 0.2 [m²/m]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Net opening glass inner side of the facade: 2.08[m²/m]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Type of opening outer side of the facade: flaps (opening angle: 15 degrees)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Type of opening inner side of the facade: tilt window (opening angle: 15 degrees)</w:t>
            </w:r>
          </w:p>
          <w:p w:rsidR="00A17454" w:rsidRDefault="00A17454" w:rsidP="00A17454">
            <w:pPr>
              <w:pStyle w:val="ae"/>
              <w:numPr>
                <w:ilvl w:val="0"/>
                <w:numId w:val="1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Surface gap under door: 0.005 [m²]</w:t>
            </w:r>
          </w:p>
          <w:p w:rsidR="00A17454" w:rsidRDefault="00A17454" w:rsidP="00A17454">
            <w:pPr>
              <w:pStyle w:val="ae"/>
              <w:numPr>
                <w:ilvl w:val="0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Night/weekend ventilation: none</w:t>
            </w:r>
          </w:p>
          <w:p w:rsidR="00A17454" w:rsidRDefault="00A17454" w:rsidP="00A17454">
            <w:pPr>
              <w:pStyle w:val="ae"/>
              <w:numPr>
                <w:ilvl w:val="0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Inner walls: Metal Stud</w:t>
            </w:r>
          </w:p>
          <w:p w:rsidR="00A17454" w:rsidRDefault="00A17454" w:rsidP="00A17454">
            <w:pPr>
              <w:pStyle w:val="ae"/>
              <w:numPr>
                <w:ilvl w:val="0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Floor construction (top – bottom):</w:t>
            </w:r>
          </w:p>
          <w:p w:rsidR="00A17454" w:rsidRDefault="00A17454" w:rsidP="00A17454">
            <w:pPr>
              <w:pStyle w:val="ae"/>
              <w:numPr>
                <w:ilvl w:val="1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project carpet</w:t>
            </w:r>
          </w:p>
          <w:p w:rsidR="00A17454" w:rsidRDefault="00A17454" w:rsidP="00A17454">
            <w:pPr>
              <w:pStyle w:val="ae"/>
              <w:numPr>
                <w:ilvl w:val="1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36 mm plasterboard (incl. water tubes)</w:t>
            </w:r>
          </w:p>
          <w:p w:rsidR="00A17454" w:rsidRDefault="00A17454" w:rsidP="00A17454">
            <w:pPr>
              <w:pStyle w:val="ae"/>
              <w:numPr>
                <w:ilvl w:val="1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50 mm screed</w:t>
            </w:r>
          </w:p>
          <w:p w:rsidR="00A17454" w:rsidRDefault="00A17454" w:rsidP="00A17454">
            <w:pPr>
              <w:pStyle w:val="ae"/>
              <w:numPr>
                <w:ilvl w:val="1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200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en-GB"/>
              </w:rPr>
              <w:t>mm concrete floor</w:t>
            </w:r>
          </w:p>
          <w:p w:rsidR="00A17454" w:rsidRDefault="00A17454" w:rsidP="00A17454">
            <w:pPr>
              <w:pStyle w:val="ae"/>
              <w:numPr>
                <w:ilvl w:val="1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Plenum space</w:t>
            </w:r>
          </w:p>
          <w:p w:rsidR="00A17454" w:rsidRDefault="00A17454" w:rsidP="00A17454">
            <w:pPr>
              <w:pStyle w:val="ae"/>
              <w:numPr>
                <w:ilvl w:val="1"/>
                <w:numId w:val="2"/>
              </w:numPr>
              <w:spacing w:beforeAutospacing="0" w:afterAutospacing="0" w:line="360" w:lineRule="auto"/>
              <w:ind w:firstLine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50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lang w:val="en-GB"/>
              </w:rPr>
              <w:t>mm mineral wool</w:t>
            </w:r>
          </w:p>
          <w:p w:rsidR="00A17454" w:rsidRPr="00A17454" w:rsidRDefault="00A17454" w:rsidP="00A17454">
            <w:pPr>
              <w:pStyle w:val="ae"/>
              <w:numPr>
                <w:ilvl w:val="1"/>
                <w:numId w:val="2"/>
              </w:numPr>
              <w:spacing w:beforeAutospacing="0" w:after="0" w:afterAutospacing="0" w:line="360" w:lineRule="auto"/>
              <w:ind w:firstLine="0"/>
              <w:jc w:val="both"/>
              <w:rPr>
                <w:rFonts w:ascii="Times New Roman" w:hAnsi="Times New Roman" w:cs="Times New Roman" w:hint="eastAsia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18 mm plasterboard (incl. water tubes)</w:t>
            </w:r>
          </w:p>
        </w:tc>
      </w:tr>
    </w:tbl>
    <w:p w:rsidR="00A17454" w:rsidRPr="00A17454" w:rsidRDefault="00A17454" w:rsidP="00A17454">
      <w:pPr>
        <w:pStyle w:val="ae"/>
        <w:spacing w:beforeAutospacing="0" w:afterAutospacing="0" w:line="360" w:lineRule="auto"/>
        <w:jc w:val="both"/>
        <w:rPr>
          <w:rFonts w:ascii="Times New Roman" w:hAnsi="Times New Roman" w:cs="Times New Roman" w:hint="eastAsia"/>
          <w:iCs/>
          <w:lang w:val="en-GB"/>
        </w:rPr>
      </w:pPr>
    </w:p>
    <w:sectPr w:rsidR="00A17454" w:rsidRPr="00A17454">
      <w:pgSz w:w="12240" w:h="15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4EED16"/>
    <w:multiLevelType w:val="multilevel"/>
    <w:tmpl w:val="A34EED16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911AD"/>
    <w:multiLevelType w:val="multilevel"/>
    <w:tmpl w:val="545911AD"/>
    <w:lvl w:ilvl="0">
      <w:numFmt w:val="bullet"/>
      <w:suff w:val="space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54918">
    <w:abstractNumId w:val="1"/>
  </w:num>
  <w:num w:numId="2" w16cid:durableId="484932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54"/>
    <w:rsid w:val="000F7DC7"/>
    <w:rsid w:val="00254980"/>
    <w:rsid w:val="00633490"/>
    <w:rsid w:val="00934E33"/>
    <w:rsid w:val="00A17454"/>
    <w:rsid w:val="00C1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7ECCA"/>
  <w15:chartTrackingRefBased/>
  <w15:docId w15:val="{64BC6A6F-7085-7640-A90E-B3618D1E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745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74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4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45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745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745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745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745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745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42tablebody">
    <w:name w:val="OAE_4.2_table_body"/>
    <w:autoRedefine/>
    <w:qFormat/>
    <w:rsid w:val="000F7DC7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Cs w:val="22"/>
      <w:lang w:eastAsia="de-DE" w:bidi="en-US"/>
    </w:rPr>
  </w:style>
  <w:style w:type="paragraph" w:customStyle="1" w:styleId="OAE3aequationnumber">
    <w:name w:val="OAE_3.a_equation_number"/>
    <w:basedOn w:val="a"/>
    <w:autoRedefine/>
    <w:qFormat/>
    <w:rsid w:val="000F7DC7"/>
    <w:pPr>
      <w:widowControl/>
      <w:adjustRightInd w:val="0"/>
      <w:snapToGrid w:val="0"/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character" w:customStyle="1" w:styleId="10">
    <w:name w:val="标题 1 字符"/>
    <w:basedOn w:val="a0"/>
    <w:link w:val="1"/>
    <w:uiPriority w:val="9"/>
    <w:rsid w:val="00A1745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174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174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745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17454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1745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1745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1745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1745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1745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174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745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174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74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174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745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1745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74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1745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17454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qFormat/>
    <w:rsid w:val="00A174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">
    <w:name w:val="line number"/>
    <w:basedOn w:val="a0"/>
    <w:uiPriority w:val="99"/>
    <w:semiHidden/>
    <w:unhideWhenUsed/>
    <w:rsid w:val="00A17454"/>
  </w:style>
  <w:style w:type="table" w:styleId="af0">
    <w:name w:val="Table Grid"/>
    <w:basedOn w:val="a1"/>
    <w:uiPriority w:val="39"/>
    <w:rsid w:val="00A17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Lijun jin</dc:creator>
  <cp:keywords/>
  <dc:description/>
  <cp:lastModifiedBy>Lijun jin</cp:lastModifiedBy>
  <cp:revision>1</cp:revision>
  <dcterms:created xsi:type="dcterms:W3CDTF">2024-10-24T07:56:00Z</dcterms:created>
  <dcterms:modified xsi:type="dcterms:W3CDTF">2024-10-24T08:01:00Z</dcterms:modified>
</cp:coreProperties>
</file>